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Maximus Image e spazzola in linea 522 P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in un colore scelto personalmente. Il profilo aggiuntivo aumenta l'effetto di pulizia.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