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Premium avec revêtemen innova 522 P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Innova fait preuve de polyvalence, a un aspect facilement identifiable et améliore l'accoustique des lieux.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propriété antidérapante R12 selon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gris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Revêtements classés Cfl-S1 selon les standards européens.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staphylocoque doré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pneumonie klebsellia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