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vložkom Conform in strgalnim robom 522 P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Conform iz regeneriranih surovin je barvno odlično usklajen z lesom in raznoliko uporaben.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bež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