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innova et profilé brosses 522 PS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