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mit Einlage Innova 522 PS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besonders anpassungsfähige Innova-Einlage steht für repräsentative Optik und verbessert die Raumakustik.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