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Maximus Image und Kratzkante 522 PSL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 MAXIMUS-Einlagen in Bfl-S1 - Qualität (Sauberlaufbelag aus speziellen Polyamid-Garnen,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Blaugrau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Dunkelgrau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Dunkelgrün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Flieder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Gelborange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Gelb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Graubeige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Hellblau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Hellgrau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Hellgrün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Hellrot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Kirsche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Lachs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Laubgrün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Lichtblau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Maron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Oxydrot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Pfirsich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Rehbraun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Schilfgrün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Smaragd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Stahlblau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Stahlgrau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Traube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Weiß*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Zitrone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