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Conform und Bürstenleiste 522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