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Outdoor inlage en schraapprofiel 522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