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z wkładką Maximus i krawędzią skrobiącą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elegancka wkładka Maximus o wyglądzie dywanu, wyróżniają się dzięki wysokiej jakości weluru igłowego.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ze wzorem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