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profilo raschiante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con isolamento acustico a calpestio sul fondo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 girevoli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le porte girevoli, i nostri tappeti sono disponibili con una distanza tra le barre di 3 mm in conformità alla norma DIN EN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d'acciaio rivestito in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adatto all’edificio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Dati BIM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dati BIM possono essere scaricati dal sito https://www.emco-bau.com/pim/bim-daten-GER.zip.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Telefono: 0591/9140-500 · 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