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Maximus Image 522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Premium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Alluminio standard.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Maximus Image è adatto per la stampa monocromatica di loghi e scritte.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Distanza tra i profili anche di 3 mm (optional) per porte girevoli ai sensi della norma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di 45 colori disponibili tra cui scegliere.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Andrea Gioco · Country Manager · Via A. Cardazzo 56/a · 33070 Budoia (PN) / IT · Tel. (+39) 340 493 51 64 · Fax (+39) 0434 18 20 120 · info@it.emco.de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