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Maximus-Image-Logo-Einlage eignet sich zur einfarbigen Bedruckung von Logos und Schriftzügen.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