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Conform und Kratzkante 522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