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Original Large met tapijtstrookinlage 522 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R11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ruwharige tapijtstrook inlage in de kleur lichtgrijs en antraciet is (tegen meerprijs) leverbaar in de brandklasse Cfl-s1, conform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