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und Kratzkante 522 LRK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Kratzkanten.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