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mit Ripseinlage und Bürstenleiste 522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Bürstenleisten.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