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Large With ribbed carpet insert and scraper bar 517 SLRK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SLRK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strips, also with scraper bars mounted between the profiles.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