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Z wkładką rypsową i listwą szczotkową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listwami szczotkowymi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