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Z wkładką gumową 517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profilowane wkładki gumowe.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9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odporności na ogień Bfl-s1 zgodnie z EN 13501 kompletnej maty wejściowej dostępna na zamówienie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