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i vložki in takno vmesno ščetko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žarna odpornost vložka v skladu z evropskim standardom EN 13501 v Bfl-s1 je (ob doplačilu) na voljo; (preskus gumijastega vložka je bil izveden s celotnim sistemom predpražnik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