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kasetno ščetko 517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ščetin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vgraden, odporen, vremensko odporen kasetni profili z vzporedno razporejenimi čopki ščetk. Dejanska višina predpražnika: +1 do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13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(le s črnimi svežnji ščetin) dobavljiv s protipožarnimi lastnostmi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