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in strgalnim robom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aluminija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Vrtljiva vrata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vrtljiva vrata so na voljo naši predpražniki s 3-mm razmikom med prečkami v skladu s standardom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Vložek, primeren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Podatki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Podatki BIM so na voljo za prenos na spletni povezavi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34–38 · DE-49808 Lingen (Ems) Telefon: +49 (0) 591/9140-500 · Faks: +49 (0) 591/9140-852 e-naslov: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