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Maximus Image e profilo raschiante 517 P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Maximus Image è adatto per la stampa monocromatica in un colore scelto personalmente. Il profilo aggiuntivo aumenta l'effetto di pulizia.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