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 innova 517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