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Con inserto Innova 517 P Innova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Innova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 normale a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Realizzato con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L'inserto Innova eccezionalmente flessibile non solo crea un'impressione sofisticata ma migliora anche l'acustica della stanza.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sicurezza antiscivolo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caratteristica antiscivolo R 12 conforme alla norma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Sono disponibili anche altri colori della nostra collezione asciugapassi.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Classificazione di resistenza al fuoco del sistema di tappeti completo Cfl-s1 secondo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Inserto certificato secondo la procedura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francese COV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(fuori dal Nord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Livello esemplare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(Comitato per la valutazione della salute dei prodotti da costruzione)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Appendice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EHEC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Staphylococcus Aureus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Klebsiella Pneumoniae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