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met inlage Maximus Image 517 PS Maximus Image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 Maximus Image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Let op de hoogte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exacte hoogte van de inlage kan als gevolg van een slijtlaag ca. 22 mm hoger zijn.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geïntegreerde, slipvaste MAXIMUS inlages in Bfl-S1 kwaliteit (schoonloopinlage uit speciale polyamide garens,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slipvaste eigenschap R12 conform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blauwgrijs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donkergrijs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donkergroen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seringen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geel/oranje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geel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goud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hemelsblauw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lichtgrijs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felgroen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lichtrood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kers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zalm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hardgroen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lichtblauw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maron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oranje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roestrood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perzik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reebruin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zand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lichtgroen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zilver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staalblauw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staalgrijs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paars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wit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citroen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Bfl-s1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