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Conform i krawędzią skrobiącą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Conform wykonana jest na bazie surowców wtórnych, doskonale zestrojona kolorystycznie z drewnem, do wielorakich zastosowań.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