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Outdoor inlage en schraapprofiel 517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