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Con inserto Outdoor e profilo raschiante 517 PSL Outdoor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PSL Outdoor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traffico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molto frequente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profilo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Telaio di supporto rinforzato realizzato in alluminio rigido con isolamento fonoassorbente sul lato inferiore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 del profilo di supporto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anodizzato naturale. Colori anodizzati con sovrapprezzo: EV3 oro, C33 bronzo medio, C35 nero oppure C31 acciaio inox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altezza appr.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di calpestio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L'inserto Outdoor resistente alle intemperie per una rimozione visibilmente accurata dello sporco grossolano. Il profilo aggiuntivo aumenta il potere pulente.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distanza profili standard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distanziatore di gomma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sistemi di porte automatiche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Porte girevoli disponibili da 3 mm secondo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marrone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rosso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reazione al fuoco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Inserto con classificazione antincendio Cfl-s1 secondo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collegamento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con cavo di acciaio inossidabile rivestito di plastica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garanzia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condizioni di garanzia sono disponibili all’indirizzo: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Mucchio di materiale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(poliammide)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Carico di classe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Adatto per edifici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Larghezza del tappeto:.........................mm (lunghezza asta)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Profondità del tappeto:.........................mm (direzione di marcia)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contatto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Fabrizio Sollima Country Manager Tel. 0039-3358304784 f.sollima@emco-italia.com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