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conform et profilé grattoir 517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