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s vložkou Maximus Image 517 PL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prémiovou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hliník. Eloxované barvy za příplatek: EV3 zlatá, C33 střední bronz, C35 černá nebo C31 nerezová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Pokyny pro výšku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Skutečná výška vložky může být cca o 2-3 mm vyšší.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Logová vložka Maximus Image je vhodná pro jednobarevný potisk nápisů a obchodních značek.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profilová vzdálenost 3 mm pro automatické dveřní systémy podle DIN 18650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l350 šedomodrá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l80 bordó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l260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l380 tmavě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l210 tmavě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l120 šeříková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 žlutooranžová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 žlutá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l420 zlatá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l270 grafitová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l340 béžová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l370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l250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l170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l360 světle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l440 světle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l100 třešeň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l430 lososová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l230 listově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l290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l140 purpurová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l200 námořnická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l330 kaštanová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l220 světle tyrkysová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 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l70 žíhaná červeň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l180 petrolejová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l150 broskev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l310 srnčí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l60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l160 královská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l320 písková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l240 rákosově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l390 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l300 stříbrná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l280 ocelově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l410 ocelově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l450 západ slunce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l130 hroznová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l400 bílá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 citronová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45 barev je možné vybrat si 32.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