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Con inserción Innova 517 PL Innova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517 PL Innova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Carga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a intensa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Perfil portador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de aluminio rígido con aislamiento acústico inferior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 de perfil portante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Aluminio natural estándar. Con suplemento de precio, colores anodizados: EV3 oro, C33 bronce medio, C35 negro o C31 acero inoxidable.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Altura aprox.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Superficie de tránsito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 inserción Innova, especialmente adaptable, representa una óptica representativa y mejora la acústica de los espacios.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Distancia entre perfiles estándar (mm) aprox.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, distanciador de goma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Sistemas automáticos de puertas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Puertas giratorias disponibles con separación entre perfiles de 3 mm según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Antirresbalante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propiedad antirresbalante R 12 de acuerdo con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36.02 antracita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36.03 gris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36.01 negro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Colores especiales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Más colores seleccionables en nuestra actual colección de limpieza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Reacción al fuego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ignífuga Cfl-s1 según la norma EN 1350 para el conjunto del Sistema de Alfombras de Entrada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Unión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Cable de acero inoxidable con revestimiento de plástico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Garantía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años de garantía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Las condiciones de la garantía se pueden consultar en: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Instalación certificada según TÜV PROFiCERT- product Interior (Standard).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Clasificación francesa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Reglamento belga VOC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anexo 8,9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Material acumulado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100 % PA 6 (Poliamida)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clase de exigencia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Adecuado para el objeto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color frente a la luz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5 - 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ResistenciadelcoloralafricciónISO105 X 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Resistencia al gua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buena 4 - -5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ECHE ASTIM-e2149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51,7 %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Reducción bacteriana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83,6 %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Dimensiones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Ancho de alfombra:……….mm (longitud de barra)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Fondo de alfombra:……mm (dirección de movimiento)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Contacto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Spain · Ctra de Cornellá, 147 - 149 Cityparc Atenas 2º; 2ª · 08940 Cornellá de Llobregat (Barcelona) · Teléfono: 93 241 14 25 · Fax: 93 241 14 26 · Mail: info.es@emco.de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