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Conform inlage en schraapprofiel 517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