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con inserto di feltro e profilo raschiante 517 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strisce di feltro di agugliato incassate, robuste e resistenti alle intemperie con profili raschianti montati tra i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chiaro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n°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sabbia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i colori grigio chiaro e antracite del feltro agugliato, reazione al fuoco Cfl-s1 dell’inserto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(polipropilene)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