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gumową 517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9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Bfl-s1 zgodnie z EN 13501 kompletnej maty wejściowej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