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grattoir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Cfl-S1. Contrôle effectué par la société Textiles &amp; Flooring Institute GmbH (TFI).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