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DIPLOMATE Premium avec revêtement outdoor et profilé grattoir 512 P Outdoor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 Outdoor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à l'épreuve du gauchissement avec isolation phonique en sous-face.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Couleur de 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En aluminium par défaut. Teintes anodisées moyennant supplément: or EV3, bronze moyen C33, noir C35 ou acier inoxydable C31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Hauteur env.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revêtement Outdoor, adapté à une mise en œuvre en extérieur, retient les salissures grossières. Le profilé supplémentaire améliore l'action de nettoyage.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écartement standard des profilés (mm): env.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5mm, rondelles-entretoises en caoutchouc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portes automatiques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Espacement de profilés disponible en option en 3mm pour les portes automatiques selon la norme DIN 186005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rouge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comportement au feu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Classement au feu Cfl-s1 des revêtements selon la norme EN 13501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liaison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par câbles en acier inox enrobés d'une gaine PVC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Les conditions de garantie peuvent être consultées sur la page: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Matériau de 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Classe de 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Mise en œuvre projet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Cotes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Largeur du tapis:…... mm (longueur des profilés)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Profondeur du tapis:…. mm (sens de passage)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Veldrijk 2 · 8530 Harelbeke / BE · Tel. (+32) 056 224 978 · bouwtechniek@benelux.emco.de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