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Maximus Image 512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prémiovou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hliník. Eloxované barvy za příplatek: EV3 zlatá, C33 střední bronz, C35 černá nebo C31 nerezová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2-3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Vložka Maximus Image je vhodná pro jednobarevný potisk dle přání zákazníka.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profilová vzdálenost 3 mm pro automatické dveřní systémy podle DIN 18650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l350 šedomodrá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l80 bordó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l260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l380 tmavě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l210 tmavě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l120 šeříková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 žlutooranžová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 žlutá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l420 zlatá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l270 grafitová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l340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l370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l250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l170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l360 světle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l440 světle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l100 třešeň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l430 lososová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l230 listově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l290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l140 purpurová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l200 námořnická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l330 kaštanová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l220 světle tyrkysová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 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l70 žíhaná červeň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l180 petrolejová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l150 broskev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l310 srnčí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l60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l160 královská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l320 písková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l240 rákosově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l390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l300 stříbrná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l280 ocelově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l410 ocelově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l450 západ slunce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l130 hroznová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l400 bílá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 citronová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