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Innova y borde raspador 512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