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Outdoor inlage en schraapprofiel 512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