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Image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Premium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Standardni aluminij. Za doplačilo anodizirane barve: EV3 zlate barve, C33 srednje bronasto eloksirano, C35 črne barve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presledek med profili opcijsko tudi 3 mm za predel rotirajočih vrat po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