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wkładem Maximus Image 512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Premium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aluminium. Kolory anodowania za dopłatą: złoty EV3, średni brąz C33, czarny C35 lub stal nierdzewna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wkładki może być o ok. 2-3 mm wyższa ze względu na warstwę ścieralną.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Odporne wkłady wycieraczkowe MAXIMUS o klasie odporności Bfl-S1 ( Wkłady wykonane ze specjalnych włókien poliamidowych, 100 %)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Odstęp między profilami opcjonalnie również 3 mm do drzwi obrotowych zgodnie z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niebieskoszary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ciemnoszary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ciemnozielony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bez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jasno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żółty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złoty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szarobeżowy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błękitny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jasnoszary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jasnozielony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jasnoczerwony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wiśniowy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łososiowy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zieleń chromowa tlenkowa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jasnoniebieski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purpurowy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granatowy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kasztanowy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miętowy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rdzawa czerwień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nafta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brzoskwiniowy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płowy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błękit królewski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piaskowy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zieleń trzcinowa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szmaragdowy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stalowy błękit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stalowoszary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zachód słońca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winogronowy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biały*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cytrynowy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