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e profilo raschiante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