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Outdoor e profilo raschiante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