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Innova e profilo raschiante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