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met Conform inlage 512 PSL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Premium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Let op de hoogte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exacte hoogte van de inlage kan als gevolg van een slijtlaag ca. 22 mm hoger zijn.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van gerecycleerde grondstoffen gemaakte Conform inlage is perfect te combineren met houten vloeren.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R12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76.01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76.02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bruin 76.04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entreematten zijn brandbestendig conform EN 13501 Euronorm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