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con inserción de goma 512 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Inserciones de goma perfiladas, resistentes al desgaste y a la intemperie.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9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incendio de la instalación completa de alfombras según EN 13 501 en Bfl-s1 disponible bajo petición (con cargo adicional).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