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wkładką gumową i krawędzią skrobiącą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Wpuszczane, wytrzymałe, odporne na działanie czynników atmosferycznych profilowane wkładki gumowe.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odporności na ogień Bfl-s1 zgodnie z EN 13501 kompletnej maty wejściowej dostępna na zamówienie (za dodatkową opłatą).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lata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