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Vasca di raccolta 5022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tipo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spessore del materiale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struttura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sistema di vasche di raccolta può essere composto da una o più vasche, differenti in larghezza e profondità, e che vengono combinate modularmente. A seconda dell'effetto che si vuole ottenere e in base all'ubicazione, il tappeto tecnico d'ingresso può essere prodotto nelle stesse dimensioni con il bordo del telaio.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sagomature speciali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Per un adattamento perfetto all'edificio sono disponibili anche vasche di raccolta con sagomature speciali, come ad es. arrotondate. Contattateci!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alluminio, saldato a tenuta stagna, completamente liscio all’interno per una facile pulizia.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Profilo di supporto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alluminio acciaio inossidabile (V2A) a una distanza di max. 150mm con fori per scarico acqua su tutti i lati. Questi profili portanti devono scorrere con un'angolatura di 90° trasversalmente sotto i profili.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Ulteriori dati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Il supporto del tappeto tecnico è integrato nella vasca.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 maggiori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 diversi elementi della vasca vengono avvitati tra loro sul posto per formare un unico sistema.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dotazione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 richiesta con una piletta di scarico, anche con un collegamento di troppo pieno nel caso di più elementi. Si consiglia una piletta di scarico per ogni elemento se si installano più elementi.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dispositivo di scarico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Piletta di scarico completa nelle misure DN 50, DN 70 o DN 100, incluso filtro in acciaio inossidabile. La versione standard prevede una piletta di scarico della misura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Altezza totale della vasca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uni-piezas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multi-piezas bandejas colectoras: 65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Nota: Con un’altezza inferiore a 85 mm, nel caso di vasche a più elementi non è possibile installare un collegamento di troppo pieno.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larghezza, un pezzo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profondità, un pezzo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Larghezza della vasca:.........................mm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Profondità della vasca:.........................mm (direzione di marcia)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contatto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Fabrizio Sollima Country Manager Tel. 0039-3358304784 f.sollima@emco-italia.com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