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 inbouwraam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aluminium. Tegen meerprijs leverbaar in de anodisatie kleuren: EV3 Gold, C33 Middelbrons, C35 Zwart of C31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